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4BA" w:rsidRDefault="006A0FD3" w:rsidP="006A0FD3">
      <w:pPr>
        <w:pStyle w:val="NoSpacing"/>
        <w:jc w:val="center"/>
        <w:rPr>
          <w:rFonts w:ascii="Bookman Old Style" w:hAnsi="Bookman Old Style"/>
        </w:rPr>
      </w:pPr>
      <w:r>
        <w:rPr>
          <w:rFonts w:ascii="Bookman Old Style" w:hAnsi="Bookman Old Style"/>
        </w:rPr>
        <w:t>Consulate General of India</w:t>
      </w:r>
    </w:p>
    <w:p w:rsidR="006A0FD3" w:rsidRDefault="006A0FD3" w:rsidP="006A0FD3">
      <w:pPr>
        <w:pStyle w:val="NoSpacing"/>
        <w:jc w:val="center"/>
        <w:rPr>
          <w:rFonts w:ascii="Bookman Old Style" w:hAnsi="Bookman Old Style"/>
        </w:rPr>
      </w:pPr>
      <w:r>
        <w:rPr>
          <w:rFonts w:ascii="Bookman Old Style" w:hAnsi="Bookman Old Style"/>
        </w:rPr>
        <w:t>Dubai</w:t>
      </w:r>
    </w:p>
    <w:p w:rsidR="006A0FD3" w:rsidRDefault="006A0FD3" w:rsidP="006A0FD3">
      <w:pPr>
        <w:pStyle w:val="NoSpacing"/>
        <w:jc w:val="center"/>
        <w:rPr>
          <w:rFonts w:ascii="Bookman Old Style" w:hAnsi="Bookman Old Style"/>
        </w:rPr>
      </w:pPr>
    </w:p>
    <w:p w:rsidR="006A0FD3" w:rsidRPr="006A0FD3" w:rsidRDefault="006A0FD3" w:rsidP="006A0FD3">
      <w:pPr>
        <w:pStyle w:val="NoSpacing"/>
        <w:jc w:val="center"/>
        <w:rPr>
          <w:rFonts w:ascii="Bookman Old Style" w:hAnsi="Bookman Old Style"/>
          <w:b/>
        </w:rPr>
      </w:pPr>
      <w:r w:rsidRPr="006A0FD3">
        <w:rPr>
          <w:rFonts w:ascii="Bookman Old Style" w:hAnsi="Bookman Old Style"/>
          <w:b/>
        </w:rPr>
        <w:t>Clarification regarding number of Security guards</w:t>
      </w:r>
    </w:p>
    <w:p w:rsidR="006A0FD3" w:rsidRPr="006A0FD3" w:rsidRDefault="006A0FD3" w:rsidP="006A0FD3">
      <w:pPr>
        <w:pStyle w:val="NoSpacing"/>
        <w:jc w:val="center"/>
        <w:rPr>
          <w:rFonts w:ascii="Bookman Old Style" w:hAnsi="Bookman Old Style"/>
          <w:b/>
        </w:rPr>
      </w:pPr>
    </w:p>
    <w:p w:rsidR="006A0FD3" w:rsidRDefault="006A0FD3" w:rsidP="006D3F4A">
      <w:pPr>
        <w:pStyle w:val="NoSpacing"/>
        <w:ind w:firstLine="720"/>
        <w:jc w:val="both"/>
        <w:rPr>
          <w:rFonts w:ascii="Bookman Old Style" w:hAnsi="Bookman Old Style"/>
        </w:rPr>
      </w:pPr>
      <w:r>
        <w:rPr>
          <w:rFonts w:ascii="Bookman Old Style" w:hAnsi="Bookman Old Style"/>
        </w:rPr>
        <w:t xml:space="preserve">Consulate General of  India, vide its advertisement in </w:t>
      </w:r>
      <w:proofErr w:type="spellStart"/>
      <w:r>
        <w:rPr>
          <w:rFonts w:ascii="Bookman Old Style" w:hAnsi="Bookman Old Style"/>
        </w:rPr>
        <w:t>Khaleej</w:t>
      </w:r>
      <w:proofErr w:type="spellEnd"/>
      <w:r>
        <w:rPr>
          <w:rFonts w:ascii="Bookman Old Style" w:hAnsi="Bookman Old Style"/>
        </w:rPr>
        <w:t xml:space="preserve"> Times on 24 Jan 2018 had sought bids as reg</w:t>
      </w:r>
      <w:r w:rsidR="006D3F4A">
        <w:rPr>
          <w:rFonts w:ascii="Bookman Old Style" w:hAnsi="Bookman Old Style"/>
        </w:rPr>
        <w:t xml:space="preserve">ards 8 professionally trained </w:t>
      </w:r>
      <w:r>
        <w:rPr>
          <w:rFonts w:ascii="Bookman Old Style" w:hAnsi="Bookman Old Style"/>
        </w:rPr>
        <w:t>security guards for Chancery and Consul General Residence.  The detailed tender notice was also put on the website of Indian Consulate Dubai</w:t>
      </w:r>
      <w:r w:rsidR="006D3F4A">
        <w:rPr>
          <w:rFonts w:ascii="Bookman Old Style" w:hAnsi="Bookman Old Style"/>
        </w:rPr>
        <w:t xml:space="preserve"> </w:t>
      </w:r>
      <w:hyperlink r:id="rId5" w:history="1">
        <w:r w:rsidR="006D3F4A" w:rsidRPr="00D13C2E">
          <w:rPr>
            <w:rStyle w:val="Hyperlink"/>
            <w:rFonts w:ascii="Bookman Old Style" w:hAnsi="Bookman Old Style"/>
          </w:rPr>
          <w:t>www.cgidubai.org</w:t>
        </w:r>
      </w:hyperlink>
      <w:proofErr w:type="gramStart"/>
      <w:r w:rsidR="006D3F4A">
        <w:rPr>
          <w:rFonts w:ascii="Bookman Old Style" w:hAnsi="Bookman Old Style"/>
        </w:rPr>
        <w:t xml:space="preserve"> </w:t>
      </w:r>
      <w:proofErr w:type="gramEnd"/>
      <w:r w:rsidR="006D3F4A">
        <w:rPr>
          <w:rFonts w:ascii="Bookman Old Style" w:hAnsi="Bookman Old Style"/>
        </w:rPr>
        <w:t xml:space="preserve"> </w:t>
      </w:r>
      <w:r>
        <w:rPr>
          <w:rFonts w:ascii="Bookman Old Style" w:hAnsi="Bookman Old Style"/>
        </w:rPr>
        <w:t>.   During the pre</w:t>
      </w:r>
      <w:r w:rsidR="006D3F4A">
        <w:rPr>
          <w:rFonts w:ascii="Bookman Old Style" w:hAnsi="Bookman Old Style"/>
        </w:rPr>
        <w:t>-bid meeting, clarification was</w:t>
      </w:r>
      <w:r>
        <w:rPr>
          <w:rFonts w:ascii="Bookman Old Style" w:hAnsi="Bookman Old Style"/>
        </w:rPr>
        <w:t xml:space="preserve"> sought by some agencies as regards number of security guards on each location. </w:t>
      </w:r>
    </w:p>
    <w:p w:rsidR="006A0FD3" w:rsidRDefault="006A0FD3" w:rsidP="006A0FD3">
      <w:pPr>
        <w:pStyle w:val="NoSpacing"/>
        <w:jc w:val="both"/>
        <w:rPr>
          <w:rFonts w:ascii="Bookman Old Style" w:hAnsi="Bookman Old Style"/>
        </w:rPr>
      </w:pPr>
    </w:p>
    <w:p w:rsidR="006A0FD3" w:rsidRDefault="006A0FD3" w:rsidP="006A0FD3">
      <w:pPr>
        <w:pStyle w:val="NoSpacing"/>
        <w:jc w:val="both"/>
        <w:rPr>
          <w:rFonts w:ascii="Bookman Old Style" w:hAnsi="Bookman Old Style"/>
        </w:rPr>
      </w:pPr>
      <w:r>
        <w:rPr>
          <w:rFonts w:ascii="Bookman Old Style" w:hAnsi="Bookman Old Style"/>
        </w:rPr>
        <w:t>2.</w:t>
      </w:r>
      <w:r>
        <w:rPr>
          <w:rFonts w:ascii="Bookman Old Style" w:hAnsi="Bookman Old Style"/>
        </w:rPr>
        <w:tab/>
        <w:t>This is to clarify that the bids are to be submitted as per Annexure II of the Financial Bid document which clearly states the number of security guards required for each location</w:t>
      </w:r>
      <w:r w:rsidR="006D3F4A">
        <w:rPr>
          <w:rFonts w:ascii="Bookman Old Style" w:hAnsi="Bookman Old Style"/>
        </w:rPr>
        <w:t xml:space="preserve"> including timings</w:t>
      </w:r>
      <w:r>
        <w:rPr>
          <w:rFonts w:ascii="Bookman Old Style" w:hAnsi="Bookman Old Style"/>
        </w:rPr>
        <w:t>.  Following is reproduced as below:</w:t>
      </w:r>
    </w:p>
    <w:p w:rsidR="006A0FD3" w:rsidRDefault="006A0FD3" w:rsidP="006A0FD3">
      <w:pPr>
        <w:pStyle w:val="NoSpacing"/>
        <w:jc w:val="both"/>
        <w:rPr>
          <w:rFonts w:ascii="Bookman Old Style" w:hAnsi="Bookman Old Style"/>
        </w:rPr>
      </w:pPr>
    </w:p>
    <w:p w:rsidR="006A0FD3" w:rsidRDefault="006A0FD3" w:rsidP="006A0FD3">
      <w:pPr>
        <w:pStyle w:val="NoSpacing"/>
        <w:numPr>
          <w:ilvl w:val="0"/>
          <w:numId w:val="1"/>
        </w:numPr>
        <w:jc w:val="both"/>
        <w:rPr>
          <w:rFonts w:ascii="Bookman Old Style" w:hAnsi="Bookman Old Style"/>
        </w:rPr>
      </w:pPr>
      <w:r>
        <w:rPr>
          <w:rFonts w:ascii="Bookman Old Style" w:hAnsi="Bookman Old Style"/>
        </w:rPr>
        <w:t>4 Male and one Female security guard day duty at Chancery premise</w:t>
      </w:r>
    </w:p>
    <w:p w:rsidR="006A0FD3" w:rsidRDefault="006A0FD3" w:rsidP="006A0FD3">
      <w:pPr>
        <w:pStyle w:val="NoSpacing"/>
        <w:numPr>
          <w:ilvl w:val="0"/>
          <w:numId w:val="1"/>
        </w:numPr>
        <w:jc w:val="both"/>
        <w:rPr>
          <w:rFonts w:ascii="Bookman Old Style" w:hAnsi="Bookman Old Style"/>
        </w:rPr>
      </w:pPr>
      <w:r>
        <w:rPr>
          <w:rFonts w:ascii="Bookman Old Style" w:hAnsi="Bookman Old Style"/>
        </w:rPr>
        <w:t>One male security guard for night duty at Chancery premises</w:t>
      </w:r>
    </w:p>
    <w:p w:rsidR="006A0FD3" w:rsidRDefault="006A0FD3" w:rsidP="006A0FD3">
      <w:pPr>
        <w:pStyle w:val="NoSpacing"/>
        <w:numPr>
          <w:ilvl w:val="0"/>
          <w:numId w:val="1"/>
        </w:numPr>
        <w:jc w:val="both"/>
        <w:rPr>
          <w:rFonts w:ascii="Bookman Old Style" w:hAnsi="Bookman Old Style"/>
        </w:rPr>
      </w:pPr>
      <w:r>
        <w:rPr>
          <w:rFonts w:ascii="Bookman Old Style" w:hAnsi="Bookman Old Style"/>
        </w:rPr>
        <w:t>One male security guard for day duty at Consul General Residence</w:t>
      </w:r>
    </w:p>
    <w:p w:rsidR="006A0FD3" w:rsidRDefault="006A0FD3" w:rsidP="006A0FD3">
      <w:pPr>
        <w:pStyle w:val="NoSpacing"/>
        <w:numPr>
          <w:ilvl w:val="0"/>
          <w:numId w:val="1"/>
        </w:numPr>
        <w:jc w:val="both"/>
        <w:rPr>
          <w:rFonts w:ascii="Bookman Old Style" w:hAnsi="Bookman Old Style"/>
        </w:rPr>
      </w:pPr>
      <w:r>
        <w:rPr>
          <w:rFonts w:ascii="Bookman Old Style" w:hAnsi="Bookman Old Style"/>
        </w:rPr>
        <w:t>One male security guard for night duty at Consul General Residence</w:t>
      </w:r>
    </w:p>
    <w:p w:rsidR="006A0FD3" w:rsidRDefault="006A0FD3" w:rsidP="006A0FD3">
      <w:pPr>
        <w:pStyle w:val="NoSpacing"/>
        <w:ind w:left="1080"/>
        <w:jc w:val="both"/>
        <w:rPr>
          <w:rFonts w:ascii="Bookman Old Style" w:hAnsi="Bookman Old Style"/>
        </w:rPr>
      </w:pPr>
    </w:p>
    <w:p w:rsidR="006A0FD3" w:rsidRDefault="006A0FD3" w:rsidP="006A0FD3">
      <w:pPr>
        <w:pStyle w:val="NoSpacing"/>
        <w:jc w:val="both"/>
        <w:rPr>
          <w:rFonts w:ascii="Bookman Old Style" w:hAnsi="Bookman Old Style"/>
        </w:rPr>
      </w:pPr>
      <w:r>
        <w:rPr>
          <w:rFonts w:ascii="Bookman Old Style" w:hAnsi="Bookman Old Style"/>
        </w:rPr>
        <w:t>3.</w:t>
      </w:r>
      <w:r>
        <w:rPr>
          <w:rFonts w:ascii="Bookman Old Style" w:hAnsi="Bookman Old Style"/>
        </w:rPr>
        <w:tab/>
        <w:t>All perspective bidders may kindly note that the financial bids are to be submitted in the format of Annexure II of the Financial Bid Document as per the numbers of security guards as enumerated above.</w:t>
      </w:r>
    </w:p>
    <w:p w:rsidR="006A0FD3" w:rsidRDefault="006A0FD3" w:rsidP="006A0FD3">
      <w:pPr>
        <w:pStyle w:val="NoSpacing"/>
        <w:jc w:val="both"/>
        <w:rPr>
          <w:rFonts w:ascii="Bookman Old Style" w:hAnsi="Bookman Old Style"/>
        </w:rPr>
      </w:pPr>
    </w:p>
    <w:p w:rsidR="006A0FD3" w:rsidRDefault="006A0FD3" w:rsidP="006A0FD3">
      <w:pPr>
        <w:pStyle w:val="NoSpacing"/>
        <w:rPr>
          <w:rFonts w:ascii="Bookman Old Style" w:hAnsi="Bookman Old Style"/>
        </w:rPr>
      </w:pPr>
    </w:p>
    <w:p w:rsidR="006A0FD3" w:rsidRDefault="006A0FD3" w:rsidP="006A0FD3">
      <w:pPr>
        <w:pStyle w:val="NoSpacing"/>
        <w:rPr>
          <w:rFonts w:ascii="Bookman Old Style" w:hAnsi="Bookman Old Style"/>
        </w:rPr>
      </w:pPr>
    </w:p>
    <w:p w:rsidR="006A0FD3" w:rsidRDefault="006A0FD3" w:rsidP="006A0FD3">
      <w:pPr>
        <w:pStyle w:val="NoSpacing"/>
        <w:rPr>
          <w:rFonts w:ascii="Bookman Old Style" w:hAnsi="Bookman Old Style"/>
        </w:rPr>
      </w:pPr>
      <w:proofErr w:type="gramStart"/>
      <w:r>
        <w:rPr>
          <w:rFonts w:ascii="Bookman Old Style" w:hAnsi="Bookman Old Style"/>
        </w:rPr>
        <w:t>Place :</w:t>
      </w:r>
      <w:proofErr w:type="gramEnd"/>
      <w:r>
        <w:rPr>
          <w:rFonts w:ascii="Bookman Old Style" w:hAnsi="Bookman Old Style"/>
        </w:rPr>
        <w:t xml:space="preserve"> Dubai</w:t>
      </w:r>
    </w:p>
    <w:p w:rsidR="006A0FD3" w:rsidRPr="006A0FD3" w:rsidRDefault="006A0FD3" w:rsidP="006A0FD3">
      <w:pPr>
        <w:pStyle w:val="NoSpacing"/>
        <w:rPr>
          <w:rFonts w:ascii="Bookman Old Style" w:hAnsi="Bookman Old Style"/>
          <w:sz w:val="20"/>
        </w:rPr>
      </w:pPr>
      <w:proofErr w:type="gramStart"/>
      <w:r>
        <w:rPr>
          <w:rFonts w:ascii="Bookman Old Style" w:hAnsi="Bookman Old Style"/>
        </w:rPr>
        <w:t>Date :</w:t>
      </w:r>
      <w:proofErr w:type="gramEnd"/>
      <w:r>
        <w:rPr>
          <w:rFonts w:ascii="Bookman Old Style" w:hAnsi="Bookman Old Style"/>
        </w:rPr>
        <w:t xml:space="preserve"> Feb 13, 2018</w:t>
      </w:r>
    </w:p>
    <w:sectPr w:rsidR="006A0FD3" w:rsidRPr="006A0FD3" w:rsidSect="003734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963B8"/>
    <w:multiLevelType w:val="hybridMultilevel"/>
    <w:tmpl w:val="A51A8A28"/>
    <w:lvl w:ilvl="0" w:tplc="F31C2A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0FD3"/>
    <w:rsid w:val="003734BA"/>
    <w:rsid w:val="006A0FD3"/>
    <w:rsid w:val="006D3F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4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0FD3"/>
    <w:pPr>
      <w:spacing w:after="0" w:line="240" w:lineRule="auto"/>
    </w:pPr>
  </w:style>
  <w:style w:type="character" w:styleId="Hyperlink">
    <w:name w:val="Hyperlink"/>
    <w:basedOn w:val="DefaultParagraphFont"/>
    <w:uiPriority w:val="99"/>
    <w:unhideWhenUsed/>
    <w:rsid w:val="006D3F4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giduba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192</Words>
  <Characters>1098</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c:creator>
  <cp:lastModifiedBy>HO</cp:lastModifiedBy>
  <cp:revision>2</cp:revision>
  <cp:lastPrinted>2018-02-13T11:52:00Z</cp:lastPrinted>
  <dcterms:created xsi:type="dcterms:W3CDTF">2018-02-13T11:43:00Z</dcterms:created>
  <dcterms:modified xsi:type="dcterms:W3CDTF">2018-02-13T11:52:00Z</dcterms:modified>
</cp:coreProperties>
</file>